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8A6" w:rsidRDefault="005168A6">
      <w:pPr>
        <w:pStyle w:val="berschrift2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Hilfe / Erläuterungen </w:t>
      </w:r>
    </w:p>
    <w:p w:rsidR="005168A6" w:rsidRDefault="005168A6">
      <w:pPr>
        <w:pStyle w:val="berschrift2"/>
        <w:rPr>
          <w:rFonts w:ascii="Arial" w:hAnsi="Arial" w:cs="Arial"/>
          <w:u w:val="single"/>
        </w:rPr>
      </w:pPr>
    </w:p>
    <w:p w:rsidR="005168A6" w:rsidRDefault="005168A6">
      <w:pPr>
        <w:pStyle w:val="berschrift2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Erstmusterprüfbericht / nach VDA-Band 2 + PPAP für Word 97 - 2000</w:t>
      </w:r>
    </w:p>
    <w:p w:rsidR="005168A6" w:rsidRDefault="005168A6">
      <w:pPr>
        <w:rPr>
          <w:rFonts w:ascii="Arial" w:hAnsi="Arial" w:cs="Arial"/>
        </w:rPr>
      </w:pPr>
    </w:p>
    <w:p w:rsidR="005168A6" w:rsidRDefault="005168A6">
      <w:pPr>
        <w:pStyle w:val="berschrift1"/>
        <w:rPr>
          <w:rFonts w:ascii="Arial" w:hAnsi="Arial" w:cs="Arial"/>
          <w:sz w:val="20"/>
        </w:rPr>
      </w:pPr>
    </w:p>
    <w:p w:rsidR="005168A6" w:rsidRDefault="005168A6">
      <w:pPr>
        <w:pStyle w:val="berschrift1"/>
        <w:rPr>
          <w:rFonts w:ascii="Arial" w:hAnsi="Arial" w:cs="Arial"/>
          <w:sz w:val="20"/>
          <w:u w:val="single"/>
        </w:rPr>
      </w:pPr>
    </w:p>
    <w:p w:rsidR="005168A6" w:rsidRDefault="005168A6">
      <w:pPr>
        <w:rPr>
          <w:rFonts w:ascii="Arial" w:hAnsi="Arial" w:cs="Arial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992"/>
        <w:gridCol w:w="993"/>
      </w:tblGrid>
      <w:tr w:rsidR="005168A6">
        <w:tc>
          <w:tcPr>
            <w:tcW w:w="7513" w:type="dxa"/>
          </w:tcPr>
          <w:p w:rsidR="005168A6" w:rsidRDefault="005168A6">
            <w:pPr>
              <w:pStyle w:val="berschrift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Ausführungen</w:t>
            </w:r>
          </w:p>
        </w:tc>
        <w:tc>
          <w:tcPr>
            <w:tcW w:w="992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Deutsch</w:t>
            </w:r>
          </w:p>
        </w:tc>
        <w:tc>
          <w:tcPr>
            <w:tcW w:w="993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Englisch</w:t>
            </w:r>
          </w:p>
          <w:p w:rsidR="005168A6" w:rsidRDefault="005168A6">
            <w:pPr>
              <w:rPr>
                <w:rFonts w:ascii="Arial" w:hAnsi="Arial" w:cs="Arial"/>
              </w:rPr>
            </w:pPr>
          </w:p>
        </w:tc>
      </w:tr>
      <w:tr w:rsidR="005168A6">
        <w:tc>
          <w:tcPr>
            <w:tcW w:w="7513" w:type="dxa"/>
            <w:vAlign w:val="center"/>
          </w:tcPr>
          <w:p w:rsidR="005168A6" w:rsidRDefault="005168A6">
            <w:pPr>
              <w:pStyle w:val="berschrift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Einzelblätter:</w:t>
            </w:r>
          </w:p>
        </w:tc>
        <w:tc>
          <w:tcPr>
            <w:tcW w:w="992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168A6">
        <w:tc>
          <w:tcPr>
            <w:tcW w:w="7513" w:type="dxa"/>
            <w:vAlign w:val="center"/>
          </w:tcPr>
          <w:p w:rsidR="005168A6" w:rsidRDefault="005168A6">
            <w:pPr>
              <w:pStyle w:val="berschrift1"/>
              <w:rPr>
                <w:rFonts w:ascii="Arial" w:hAnsi="Arial" w:cs="Arial"/>
                <w:b w:val="0"/>
                <w:bCs/>
                <w:sz w:val="20"/>
              </w:rPr>
            </w:pPr>
            <w:r>
              <w:rPr>
                <w:rFonts w:ascii="Arial" w:hAnsi="Arial" w:cs="Arial"/>
                <w:b w:val="0"/>
                <w:bCs/>
                <w:sz w:val="20"/>
              </w:rPr>
              <w:t>Deckblatt, Prüfergebnisse, Anlage zu Prüfergebnisse, Materialdatenblatt, Tabelle</w:t>
            </w:r>
          </w:p>
          <w:p w:rsidR="005168A6" w:rsidRDefault="005168A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  <w:lang w:val="en-GB"/>
              </w:rPr>
            </w:pPr>
            <w:proofErr w:type="gramStart"/>
            <w:r>
              <w:rPr>
                <w:rFonts w:ascii="Arial" w:hAnsi="Arial" w:cs="Arial"/>
                <w:sz w:val="20"/>
                <w:lang w:val="en-GB"/>
              </w:rPr>
              <w:t>x</w:t>
            </w:r>
            <w:proofErr w:type="gramEnd"/>
          </w:p>
        </w:tc>
        <w:tc>
          <w:tcPr>
            <w:tcW w:w="993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  <w:lang w:val="en-GB"/>
              </w:rPr>
            </w:pPr>
            <w:proofErr w:type="gramStart"/>
            <w:r>
              <w:rPr>
                <w:rFonts w:ascii="Arial" w:hAnsi="Arial" w:cs="Arial"/>
                <w:sz w:val="20"/>
                <w:lang w:val="en-GB"/>
              </w:rPr>
              <w:t>x</w:t>
            </w:r>
            <w:proofErr w:type="gramEnd"/>
          </w:p>
        </w:tc>
      </w:tr>
      <w:tr w:rsidR="005168A6">
        <w:tc>
          <w:tcPr>
            <w:tcW w:w="7513" w:type="dxa"/>
            <w:vAlign w:val="center"/>
          </w:tcPr>
          <w:p w:rsidR="005168A6" w:rsidRDefault="005168A6">
            <w:pPr>
              <w:pStyle w:val="berschrift1"/>
              <w:rPr>
                <w:rFonts w:ascii="Arial" w:hAnsi="Arial" w:cs="Arial"/>
                <w:sz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20"/>
                <w:lang w:val="en-GB"/>
              </w:rPr>
              <w:t>Kombinationen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(Standard):</w:t>
            </w:r>
          </w:p>
        </w:tc>
        <w:tc>
          <w:tcPr>
            <w:tcW w:w="992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993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5168A6">
        <w:tc>
          <w:tcPr>
            <w:tcW w:w="7513" w:type="dxa"/>
            <w:vAlign w:val="center"/>
          </w:tcPr>
          <w:p w:rsidR="005168A6" w:rsidRDefault="005168A6">
            <w:pPr>
              <w:pStyle w:val="berschrift1"/>
              <w:jc w:val="both"/>
              <w:rPr>
                <w:rFonts w:ascii="Arial" w:hAnsi="Arial" w:cs="Arial"/>
                <w:b w:val="0"/>
                <w:bCs/>
                <w:sz w:val="20"/>
              </w:rPr>
            </w:pPr>
            <w:r>
              <w:rPr>
                <w:rFonts w:ascii="Arial" w:hAnsi="Arial" w:cs="Arial"/>
                <w:b w:val="0"/>
                <w:bCs/>
                <w:sz w:val="20"/>
              </w:rPr>
              <w:t>I. Deckblatt + 2xPrüfergebnisse + Materialdatenblatt + Tabelle</w:t>
            </w:r>
          </w:p>
        </w:tc>
        <w:tc>
          <w:tcPr>
            <w:tcW w:w="992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  <w:lang w:val="en-GB"/>
              </w:rPr>
            </w:pPr>
            <w:proofErr w:type="gramStart"/>
            <w:r>
              <w:rPr>
                <w:rFonts w:ascii="Arial" w:hAnsi="Arial" w:cs="Arial"/>
                <w:sz w:val="20"/>
                <w:lang w:val="en-GB"/>
              </w:rPr>
              <w:t>x</w:t>
            </w:r>
            <w:proofErr w:type="gramEnd"/>
          </w:p>
        </w:tc>
        <w:tc>
          <w:tcPr>
            <w:tcW w:w="993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  <w:lang w:val="en-GB"/>
              </w:rPr>
            </w:pPr>
            <w:proofErr w:type="gramStart"/>
            <w:r>
              <w:rPr>
                <w:rFonts w:ascii="Arial" w:hAnsi="Arial" w:cs="Arial"/>
                <w:sz w:val="20"/>
                <w:lang w:val="en-GB"/>
              </w:rPr>
              <w:t>x</w:t>
            </w:r>
            <w:proofErr w:type="gramEnd"/>
          </w:p>
        </w:tc>
      </w:tr>
      <w:tr w:rsidR="005168A6">
        <w:tc>
          <w:tcPr>
            <w:tcW w:w="7513" w:type="dxa"/>
            <w:vAlign w:val="center"/>
          </w:tcPr>
          <w:p w:rsidR="005168A6" w:rsidRDefault="005168A6">
            <w:pPr>
              <w:pStyle w:val="berschrift1"/>
              <w:jc w:val="both"/>
              <w:rPr>
                <w:rFonts w:ascii="Arial" w:hAnsi="Arial" w:cs="Arial"/>
                <w:b w:val="0"/>
                <w:bCs/>
                <w:sz w:val="20"/>
              </w:rPr>
            </w:pPr>
            <w:r>
              <w:rPr>
                <w:rFonts w:ascii="Arial" w:hAnsi="Arial" w:cs="Arial"/>
                <w:b w:val="0"/>
                <w:bCs/>
                <w:sz w:val="20"/>
              </w:rPr>
              <w:t>II. Deckblatt + 2x, 3x, 4x, 5xPrüfergebnisse</w:t>
            </w:r>
          </w:p>
        </w:tc>
        <w:tc>
          <w:tcPr>
            <w:tcW w:w="992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  <w:lang w:val="en-GB"/>
              </w:rPr>
            </w:pPr>
            <w:proofErr w:type="gramStart"/>
            <w:r>
              <w:rPr>
                <w:rFonts w:ascii="Arial" w:hAnsi="Arial" w:cs="Arial"/>
                <w:sz w:val="20"/>
                <w:lang w:val="en-GB"/>
              </w:rPr>
              <w:t>x</w:t>
            </w:r>
            <w:proofErr w:type="gramEnd"/>
          </w:p>
        </w:tc>
        <w:tc>
          <w:tcPr>
            <w:tcW w:w="993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  <w:lang w:val="en-GB"/>
              </w:rPr>
            </w:pPr>
            <w:proofErr w:type="gramStart"/>
            <w:r>
              <w:rPr>
                <w:rFonts w:ascii="Arial" w:hAnsi="Arial" w:cs="Arial"/>
                <w:sz w:val="20"/>
                <w:lang w:val="en-GB"/>
              </w:rPr>
              <w:t>x</w:t>
            </w:r>
            <w:proofErr w:type="gramEnd"/>
          </w:p>
        </w:tc>
      </w:tr>
      <w:tr w:rsidR="005168A6">
        <w:tc>
          <w:tcPr>
            <w:tcW w:w="7513" w:type="dxa"/>
            <w:vAlign w:val="center"/>
          </w:tcPr>
          <w:p w:rsidR="005168A6" w:rsidRDefault="005168A6">
            <w:pPr>
              <w:pStyle w:val="berschrift1"/>
              <w:jc w:val="both"/>
              <w:rPr>
                <w:rFonts w:ascii="Arial" w:hAnsi="Arial" w:cs="Arial"/>
                <w:b w:val="0"/>
                <w:bCs/>
                <w:sz w:val="20"/>
              </w:rPr>
            </w:pPr>
            <w:r>
              <w:rPr>
                <w:rFonts w:ascii="Arial" w:hAnsi="Arial" w:cs="Arial"/>
                <w:b w:val="0"/>
                <w:bCs/>
                <w:sz w:val="20"/>
              </w:rPr>
              <w:t>III. Materialdatenblatt + Tabelle</w:t>
            </w:r>
          </w:p>
        </w:tc>
        <w:tc>
          <w:tcPr>
            <w:tcW w:w="992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  <w:lang w:val="en-GB"/>
              </w:rPr>
            </w:pPr>
            <w:proofErr w:type="gramStart"/>
            <w:r>
              <w:rPr>
                <w:rFonts w:ascii="Arial" w:hAnsi="Arial" w:cs="Arial"/>
                <w:sz w:val="20"/>
                <w:lang w:val="en-GB"/>
              </w:rPr>
              <w:t>x</w:t>
            </w:r>
            <w:proofErr w:type="gramEnd"/>
          </w:p>
        </w:tc>
        <w:tc>
          <w:tcPr>
            <w:tcW w:w="993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  <w:lang w:val="en-GB"/>
              </w:rPr>
            </w:pPr>
            <w:proofErr w:type="gramStart"/>
            <w:r>
              <w:rPr>
                <w:rFonts w:ascii="Arial" w:hAnsi="Arial" w:cs="Arial"/>
                <w:sz w:val="20"/>
                <w:lang w:val="en-GB"/>
              </w:rPr>
              <w:t>x</w:t>
            </w:r>
            <w:proofErr w:type="gramEnd"/>
          </w:p>
        </w:tc>
      </w:tr>
      <w:tr w:rsidR="005168A6">
        <w:tc>
          <w:tcPr>
            <w:tcW w:w="7513" w:type="dxa"/>
            <w:vAlign w:val="center"/>
          </w:tcPr>
          <w:p w:rsidR="005168A6" w:rsidRDefault="005168A6">
            <w:pPr>
              <w:pStyle w:val="berschrift1"/>
              <w:jc w:val="both"/>
              <w:rPr>
                <w:rFonts w:ascii="Arial" w:hAnsi="Arial" w:cs="Arial"/>
                <w:b w:val="0"/>
                <w:bCs/>
                <w:sz w:val="20"/>
              </w:rPr>
            </w:pPr>
            <w:r>
              <w:rPr>
                <w:rFonts w:ascii="Arial" w:hAnsi="Arial" w:cs="Arial"/>
                <w:b w:val="0"/>
                <w:bCs/>
                <w:sz w:val="20"/>
              </w:rPr>
              <w:t>Weitere Kombinationen auf Anfrage</w:t>
            </w:r>
          </w:p>
        </w:tc>
        <w:tc>
          <w:tcPr>
            <w:tcW w:w="992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993" w:type="dxa"/>
          </w:tcPr>
          <w:p w:rsidR="005168A6" w:rsidRDefault="005168A6">
            <w:pPr>
              <w:pStyle w:val="berschrift1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</w:tbl>
    <w:p w:rsidR="005168A6" w:rsidRDefault="005168A6">
      <w:pPr>
        <w:pStyle w:val="berschrift1"/>
        <w:rPr>
          <w:rFonts w:ascii="Arial" w:hAnsi="Arial" w:cs="Arial"/>
        </w:rPr>
      </w:pPr>
    </w:p>
    <w:p w:rsidR="005168A6" w:rsidRDefault="005168A6">
      <w:pPr>
        <w:pStyle w:val="berschrift1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Speichern</w:t>
      </w:r>
    </w:p>
    <w:p w:rsidR="005168A6" w:rsidRDefault="005168A6">
      <w:pPr>
        <w:rPr>
          <w:rFonts w:ascii="Arial" w:hAnsi="Arial" w:cs="Arial"/>
          <w:b/>
        </w:rPr>
      </w:pPr>
    </w:p>
    <w:p w:rsidR="005168A6" w:rsidRDefault="005168A6">
      <w:pPr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Cs/>
        </w:rPr>
        <w:t>Speichern unter Dokumentvorlage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(xxx</w:t>
      </w:r>
      <w:r>
        <w:rPr>
          <w:rFonts w:ascii="Arial" w:hAnsi="Arial" w:cs="Arial"/>
          <w:b/>
        </w:rPr>
        <w:t>.dot)</w:t>
      </w:r>
    </w:p>
    <w:p w:rsidR="005168A6" w:rsidRDefault="005168A6">
      <w:pPr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Cs/>
        </w:rPr>
        <w:t>Nach dem Ausfüllen speichern als Word-Dokument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(xxx</w:t>
      </w:r>
      <w:r>
        <w:rPr>
          <w:rFonts w:ascii="Arial" w:hAnsi="Arial" w:cs="Arial"/>
          <w:b/>
        </w:rPr>
        <w:t>.doc)</w:t>
      </w:r>
    </w:p>
    <w:p w:rsidR="005168A6" w:rsidRDefault="005168A6">
      <w:pPr>
        <w:rPr>
          <w:rFonts w:ascii="Arial" w:hAnsi="Arial" w:cs="Arial"/>
          <w:b/>
          <w:sz w:val="24"/>
        </w:rPr>
      </w:pPr>
    </w:p>
    <w:p w:rsidR="005168A6" w:rsidRDefault="005168A6">
      <w:pPr>
        <w:rPr>
          <w:rFonts w:ascii="Arial" w:hAnsi="Arial" w:cs="Arial"/>
          <w:b/>
          <w:sz w:val="24"/>
        </w:rPr>
      </w:pPr>
    </w:p>
    <w:p w:rsidR="005168A6" w:rsidRDefault="005168A6">
      <w:pPr>
        <w:pStyle w:val="berschrift3"/>
        <w:rPr>
          <w:rFonts w:ascii="Arial" w:hAnsi="Arial" w:cs="Arial"/>
        </w:rPr>
      </w:pPr>
      <w:r>
        <w:rPr>
          <w:rFonts w:ascii="Arial" w:hAnsi="Arial" w:cs="Arial"/>
        </w:rPr>
        <w:t>Ausfüllen</w:t>
      </w:r>
    </w:p>
    <w:p w:rsidR="005168A6" w:rsidRDefault="005F5C1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ect id="_x0000_s1026" style="position:absolute;margin-left:109.15pt;margin-top:10.15pt;width:50.4pt;height:14.4pt;z-index:1" o:allowincell="f" fillcolor="silver"/>
        </w:pict>
      </w:r>
    </w:p>
    <w:p w:rsidR="005168A6" w:rsidRDefault="005168A6">
      <w:pPr>
        <w:numPr>
          <w:ilvl w:val="0"/>
          <w:numId w:val="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Formulartextfelder                         beschreiben</w:t>
      </w:r>
    </w:p>
    <w:p w:rsidR="005168A6" w:rsidRDefault="005168A6">
      <w:pPr>
        <w:rPr>
          <w:rFonts w:ascii="Arial" w:hAnsi="Arial" w:cs="Arial"/>
          <w:bCs/>
        </w:rPr>
      </w:pPr>
    </w:p>
    <w:p w:rsidR="005168A6" w:rsidRDefault="005168A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(Formulartextfelder können wie folgt ein- und ausgeblendet werden:</w:t>
      </w:r>
    </w:p>
    <w:p w:rsidR="005168A6" w:rsidRDefault="005168A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Ansicht </w:t>
      </w:r>
      <w:r>
        <w:rPr>
          <w:rFonts w:ascii="Arial" w:hAnsi="Arial" w:cs="Arial"/>
          <w:bCs/>
        </w:rPr>
        <w:sym w:font="Symbol" w:char="F0AE"/>
      </w:r>
      <w:r>
        <w:rPr>
          <w:rFonts w:ascii="Arial" w:hAnsi="Arial" w:cs="Arial"/>
          <w:bCs/>
        </w:rPr>
        <w:t xml:space="preserve"> Symbolleiste </w:t>
      </w:r>
      <w:r>
        <w:rPr>
          <w:rFonts w:ascii="Arial" w:hAnsi="Arial" w:cs="Arial"/>
          <w:bCs/>
        </w:rPr>
        <w:sym w:font="Symbol" w:char="F0AE"/>
      </w:r>
      <w:r>
        <w:rPr>
          <w:rFonts w:ascii="Arial" w:hAnsi="Arial" w:cs="Arial"/>
          <w:bCs/>
        </w:rPr>
        <w:t xml:space="preserve"> Format. Zur Vereinfachung können Sie die Format-Symbolleiste mit der Maus unter die Standard-Symbolleiste ziehen.)</w:t>
      </w:r>
    </w:p>
    <w:p w:rsidR="005168A6" w:rsidRDefault="005168A6">
      <w:pPr>
        <w:ind w:left="5664"/>
        <w:jc w:val="center"/>
        <w:rPr>
          <w:rFonts w:ascii="Arial" w:hAnsi="Arial" w:cs="Arial"/>
          <w:bCs/>
        </w:rPr>
      </w:pPr>
    </w:p>
    <w:p w:rsidR="005168A6" w:rsidRDefault="005168A6">
      <w:pPr>
        <w:numPr>
          <w:ilvl w:val="0"/>
          <w:numId w:val="15"/>
        </w:numPr>
        <w:ind w:right="-284"/>
        <w:rPr>
          <w:rFonts w:ascii="Arial" w:hAnsi="Arial" w:cs="Arial"/>
          <w:bCs/>
        </w:rPr>
      </w:pPr>
      <w:r>
        <w:rPr>
          <w:rFonts w:ascii="Arial" w:hAnsi="Arial" w:cs="Arial"/>
          <w:bCs/>
          <w:u w:val="single"/>
        </w:rPr>
        <w:t xml:space="preserve">Bitte </w:t>
      </w:r>
      <w:proofErr w:type="spellStart"/>
      <w:proofErr w:type="gramStart"/>
      <w:r>
        <w:rPr>
          <w:rFonts w:ascii="Arial" w:hAnsi="Arial" w:cs="Arial"/>
          <w:bCs/>
          <w:u w:val="single"/>
        </w:rPr>
        <w:t>Beachten</w:t>
      </w:r>
      <w:proofErr w:type="spellEnd"/>
      <w:r>
        <w:rPr>
          <w:rFonts w:ascii="Arial" w:hAnsi="Arial" w:cs="Arial"/>
          <w:bCs/>
          <w:u w:val="single"/>
        </w:rPr>
        <w:t xml:space="preserve"> :</w:t>
      </w:r>
      <w:proofErr w:type="gramEnd"/>
      <w:r>
        <w:rPr>
          <w:rFonts w:ascii="Arial" w:hAnsi="Arial" w:cs="Arial"/>
          <w:bCs/>
        </w:rPr>
        <w:t xml:space="preserve"> Keine Zeilenumbrüche eingeben, damit Formularstruktur erhalten bleibt.</w:t>
      </w:r>
    </w:p>
    <w:p w:rsidR="005168A6" w:rsidRDefault="005168A6">
      <w:pPr>
        <w:numPr>
          <w:ilvl w:val="0"/>
          <w:numId w:val="15"/>
        </w:numPr>
        <w:ind w:right="-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Eingabe- bzw. Enter-Taste wird nicht benötigt.</w:t>
      </w:r>
    </w:p>
    <w:p w:rsidR="005168A6" w:rsidRDefault="005168A6">
      <w:pPr>
        <w:numPr>
          <w:ilvl w:val="0"/>
          <w:numId w:val="15"/>
        </w:numPr>
        <w:ind w:right="-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Wechseln zwischen den Textfeldern mit der Maus, mit der Tab-Taste, der Kombination </w:t>
      </w:r>
      <w:proofErr w:type="spellStart"/>
      <w:r>
        <w:rPr>
          <w:rFonts w:ascii="Arial" w:hAnsi="Arial" w:cs="Arial"/>
          <w:bCs/>
        </w:rPr>
        <w:t>Shift+Tab</w:t>
      </w:r>
      <w:proofErr w:type="spellEnd"/>
      <w:r>
        <w:rPr>
          <w:rFonts w:ascii="Arial" w:hAnsi="Arial" w:cs="Arial"/>
          <w:bCs/>
        </w:rPr>
        <w:t xml:space="preserve"> oder mit den Bild-Tasten.</w:t>
      </w:r>
    </w:p>
    <w:p w:rsidR="005168A6" w:rsidRDefault="005168A6">
      <w:pPr>
        <w:rPr>
          <w:rFonts w:ascii="Arial" w:hAnsi="Arial" w:cs="Arial"/>
          <w:b/>
          <w:sz w:val="24"/>
        </w:rPr>
      </w:pPr>
    </w:p>
    <w:p w:rsidR="005168A6" w:rsidRDefault="005168A6">
      <w:pPr>
        <w:pStyle w:val="berschrift3"/>
        <w:rPr>
          <w:rFonts w:ascii="Arial" w:hAnsi="Arial" w:cs="Arial"/>
        </w:rPr>
      </w:pPr>
      <w:r>
        <w:rPr>
          <w:rFonts w:ascii="Arial" w:hAnsi="Arial" w:cs="Arial"/>
        </w:rPr>
        <w:t>Kopieren / löschen</w:t>
      </w:r>
    </w:p>
    <w:p w:rsidR="005168A6" w:rsidRDefault="005168A6">
      <w:pPr>
        <w:rPr>
          <w:rFonts w:ascii="Arial" w:hAnsi="Arial" w:cs="Arial"/>
          <w:b/>
          <w:sz w:val="24"/>
        </w:rPr>
      </w:pPr>
    </w:p>
    <w:p w:rsidR="005168A6" w:rsidRDefault="005168A6">
      <w:pPr>
        <w:numPr>
          <w:ilvl w:val="0"/>
          <w:numId w:val="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Einzelne Textfelder können kopiert werden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(Markierung mit der Maus)</w:t>
      </w:r>
    </w:p>
    <w:p w:rsidR="005168A6" w:rsidRDefault="005168A6">
      <w:pPr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Einzelne Textfelder können gelöscht werden </w:t>
      </w:r>
      <w:r>
        <w:rPr>
          <w:rFonts w:ascii="Arial" w:hAnsi="Arial" w:cs="Arial"/>
          <w:bCs/>
        </w:rPr>
        <w:tab/>
        <w:t>(Markierung mit der Maus)</w:t>
      </w:r>
    </w:p>
    <w:p w:rsidR="005168A6" w:rsidRDefault="005168A6">
      <w:pPr>
        <w:rPr>
          <w:rFonts w:ascii="Arial" w:hAnsi="Arial" w:cs="Arial"/>
          <w:b/>
        </w:rPr>
      </w:pPr>
    </w:p>
    <w:p w:rsidR="005168A6" w:rsidRDefault="005168A6">
      <w:pPr>
        <w:rPr>
          <w:rFonts w:ascii="Arial" w:hAnsi="Arial" w:cs="Arial"/>
        </w:rPr>
      </w:pPr>
      <w:r>
        <w:rPr>
          <w:rFonts w:ascii="Arial" w:hAnsi="Arial" w:cs="Arial"/>
          <w:b/>
          <w:sz w:val="24"/>
          <w:u w:val="single"/>
        </w:rPr>
        <w:t>Anmerkung</w:t>
      </w:r>
    </w:p>
    <w:p w:rsidR="005168A6" w:rsidRDefault="005168A6">
      <w:pPr>
        <w:rPr>
          <w:rFonts w:ascii="Arial" w:hAnsi="Arial" w:cs="Arial"/>
        </w:rPr>
      </w:pPr>
    </w:p>
    <w:p w:rsidR="005168A6" w:rsidRDefault="005168A6">
      <w:pPr>
        <w:numPr>
          <w:ilvl w:val="0"/>
          <w:numId w:val="1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Textfelder, die sich auf der 2. und 3. Seite wiederholen, werden automatisch ausgefüllt</w:t>
      </w:r>
    </w:p>
    <w:p w:rsidR="005168A6" w:rsidRDefault="005168A6">
      <w:pPr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(Referenz zu berechnenden Zellen).</w:t>
      </w:r>
    </w:p>
    <w:p w:rsidR="005168A6" w:rsidRDefault="005168A6">
      <w:pPr>
        <w:tabs>
          <w:tab w:val="left" w:pos="1701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5168A6" w:rsidRDefault="005168A6">
      <w:pPr>
        <w:rPr>
          <w:rFonts w:ascii="Arial" w:hAnsi="Arial" w:cs="Arial"/>
          <w:lang w:val="it-IT"/>
        </w:rPr>
      </w:pPr>
    </w:p>
    <w:p w:rsidR="005168A6" w:rsidRDefault="005168A6">
      <w:pPr>
        <w:rPr>
          <w:rFonts w:ascii="Arial" w:hAnsi="Arial" w:cs="Arial"/>
          <w:lang w:val="it-IT"/>
        </w:rPr>
      </w:pPr>
    </w:p>
    <w:p w:rsidR="005168A6" w:rsidRDefault="005168A6">
      <w:pPr>
        <w:rPr>
          <w:rFonts w:ascii="Arial" w:hAnsi="Arial" w:cs="Arial"/>
          <w:lang w:val="it-IT"/>
        </w:rPr>
      </w:pPr>
    </w:p>
    <w:p w:rsidR="005168A6" w:rsidRDefault="005168A6">
      <w:pPr>
        <w:rPr>
          <w:rFonts w:ascii="Arial" w:hAnsi="Arial" w:cs="Arial"/>
          <w:lang w:val="it-IT"/>
        </w:rPr>
      </w:pPr>
    </w:p>
    <w:p w:rsidR="005168A6" w:rsidRDefault="005168A6">
      <w:pPr>
        <w:rPr>
          <w:rFonts w:ascii="Arial" w:hAnsi="Arial" w:cs="Arial"/>
          <w:lang w:val="it-IT"/>
        </w:rPr>
      </w:pPr>
    </w:p>
    <w:p w:rsidR="005168A6" w:rsidRDefault="005168A6">
      <w:pPr>
        <w:rPr>
          <w:rFonts w:ascii="Arial" w:hAnsi="Arial" w:cs="Arial"/>
          <w:lang w:val="it-IT"/>
        </w:rPr>
      </w:pPr>
    </w:p>
    <w:p w:rsidR="005168A6" w:rsidRDefault="005168A6">
      <w:pPr>
        <w:rPr>
          <w:rFonts w:ascii="Arial" w:hAnsi="Arial" w:cs="Arial"/>
          <w:lang w:val="it-IT"/>
        </w:rPr>
      </w:pPr>
    </w:p>
    <w:p w:rsidR="005168A6" w:rsidRDefault="005168A6">
      <w:pPr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E-Mail: </w:t>
      </w:r>
      <w:hyperlink r:id="rId6" w:history="1">
        <w:r>
          <w:rPr>
            <w:rStyle w:val="Hyperlink"/>
            <w:rFonts w:ascii="Arial" w:hAnsi="Arial" w:cs="Arial"/>
            <w:lang w:val="it-IT"/>
          </w:rPr>
          <w:t>johannes.ringwald@ginko.de</w:t>
        </w:r>
      </w:hyperlink>
      <w:r>
        <w:rPr>
          <w:rFonts w:ascii="Arial" w:hAnsi="Arial" w:cs="Arial"/>
          <w:lang w:val="it-IT"/>
        </w:rPr>
        <w:t xml:space="preserve"> / </w:t>
      </w:r>
      <w:hyperlink r:id="rId7" w:history="1">
        <w:r>
          <w:rPr>
            <w:rStyle w:val="Hyperlink"/>
            <w:rFonts w:ascii="Arial" w:hAnsi="Arial" w:cs="Arial"/>
            <w:lang w:val="it-IT"/>
          </w:rPr>
          <w:t>www.ringwald-sasbach.de</w:t>
        </w:r>
      </w:hyperlink>
    </w:p>
    <w:p w:rsidR="005168A6" w:rsidRDefault="005168A6">
      <w:pPr>
        <w:rPr>
          <w:rFonts w:ascii="Arial" w:hAnsi="Arial" w:cs="Arial"/>
          <w:lang w:val="it-IT"/>
        </w:rPr>
      </w:pPr>
    </w:p>
    <w:p w:rsidR="005168A6" w:rsidRDefault="005F5C18">
      <w:pPr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Stand: 07.01.2013</w:t>
      </w:r>
      <w:bookmarkStart w:id="0" w:name="_GoBack"/>
      <w:bookmarkEnd w:id="0"/>
    </w:p>
    <w:sectPr w:rsidR="005168A6">
      <w:pgSz w:w="11906" w:h="16838"/>
      <w:pgMar w:top="1417" w:right="1417" w:bottom="709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F52F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EF6EF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A413AD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CE80B1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DD91D6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FEA52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588538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CF824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30F30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5F311F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DB607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CF332C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2D260A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979022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A532D6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1"/>
  </w:num>
  <w:num w:numId="7">
    <w:abstractNumId w:val="9"/>
  </w:num>
  <w:num w:numId="8">
    <w:abstractNumId w:val="10"/>
  </w:num>
  <w:num w:numId="9">
    <w:abstractNumId w:val="12"/>
  </w:num>
  <w:num w:numId="10">
    <w:abstractNumId w:val="14"/>
  </w:num>
  <w:num w:numId="11">
    <w:abstractNumId w:val="13"/>
  </w:num>
  <w:num w:numId="12">
    <w:abstractNumId w:val="6"/>
  </w:num>
  <w:num w:numId="13">
    <w:abstractNumId w:val="7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7E46"/>
    <w:rsid w:val="005168A6"/>
    <w:rsid w:val="005F5C18"/>
    <w:rsid w:val="00997E46"/>
    <w:rsid w:val="00A132CE"/>
    <w:rsid w:val="00AE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2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24"/>
      <w:u w:val="single"/>
    </w:rPr>
  </w:style>
  <w:style w:type="paragraph" w:styleId="berschrift4">
    <w:name w:val="heading 4"/>
    <w:basedOn w:val="Standard"/>
    <w:next w:val="Standard"/>
    <w:qFormat/>
    <w:pPr>
      <w:keepNext/>
      <w:ind w:left="5664" w:firstLine="708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ingwald-sasbach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hannes.ringwald@ginko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Hilfe für VDA-EMPB</vt:lpstr>
    </vt:vector>
  </TitlesOfParts>
  <Company/>
  <LinksUpToDate>false</LinksUpToDate>
  <CharactersWithSpaces>1582</CharactersWithSpaces>
  <SharedDoc>false</SharedDoc>
  <HLinks>
    <vt:vector size="12" baseType="variant">
      <vt:variant>
        <vt:i4>2752566</vt:i4>
      </vt:variant>
      <vt:variant>
        <vt:i4>3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  <vt:variant>
        <vt:i4>4980786</vt:i4>
      </vt:variant>
      <vt:variant>
        <vt:i4>0</vt:i4>
      </vt:variant>
      <vt:variant>
        <vt:i4>0</vt:i4>
      </vt:variant>
      <vt:variant>
        <vt:i4>5</vt:i4>
      </vt:variant>
      <vt:variant>
        <vt:lpwstr>mailto:johannes.ringwald@ginko.de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Hilfe für VDA-EMPB</dc:title>
  <dc:creator>Johannes Ringwald</dc:creator>
  <cp:lastModifiedBy>J.Ringwald</cp:lastModifiedBy>
  <cp:revision>3</cp:revision>
  <cp:lastPrinted>2000-04-05T21:58:00Z</cp:lastPrinted>
  <dcterms:created xsi:type="dcterms:W3CDTF">2011-12-19T08:30:00Z</dcterms:created>
  <dcterms:modified xsi:type="dcterms:W3CDTF">2013-01-07T09:18:00Z</dcterms:modified>
</cp:coreProperties>
</file>